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Transcript</w:t>
      </w:r>
    </w:p>
    <w:p>
      <w:pPr>
        <w:spacing w:after="100"/>
      </w:pPr>
      <w:r>
        <w:rPr>
          <w:color w:val="616161"/>
          <w:sz w:val="3mm"/>
          <w:szCs w:val="3mm"/>
          <w:rFonts w:ascii="Segoe UI" w:cs="Segoe UI" w:eastAsia="Segoe UI" w:hAnsi="Segoe UI"/>
        </w:rPr>
        <w:t xml:space="preserve">5 February 2026, 10:59am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Andrew McIntosh   </w:t>
      </w:r>
      <w:r>
        <w:rPr>
          <w:color w:val="9E9E9E"/>
          <w:sz w:val="4.3mm"/>
          <w:szCs w:val="4.3mm"/>
          <w:rFonts w:ascii="Segoe UI" w:cs="Segoe UI" w:eastAsia="Segoe UI" w:hAnsi="Segoe UI"/>
        </w:rPr>
        <w:t xml:space="preserve">1:41</w:t>
      </w:r>
      <w:r>
        <w:rPr>
          <w:color w:val="242424"/>
          <w:sz w:val="4.3mm"/>
          <w:szCs w:val="4.3mm"/>
          <w:rFonts w:ascii="Segoe UI" w:cs="Segoe UI" w:eastAsia="Segoe UI" w:hAnsi="Segoe UI"/>
        </w:rPr>
        <w:br/>
        <w:t xml:space="preserve">Thanks for coming people who are in the in waiting room at the moment. We'll start in a minute. We're going to record the talk. So the first part will give the presentation and it'll be available offline. So you should be able to direct people to it afterwards also.</w:t>
      </w:r>
      <w:r>
        <w:rPr>
          <w:color w:val="242424"/>
          <w:sz w:val="4.3mm"/>
          <w:szCs w:val="4.3mm"/>
          <w:rFonts w:ascii="Segoe UI" w:cs="Segoe UI" w:eastAsia="Segoe UI" w:hAnsi="Segoe UI"/>
        </w:rPr>
        <w:br/>
        <w:t xml:space="preserve">But just bear with us for a second and we'll make a start when it gets to two minutes past.</w:t>
      </w:r>
      <w:r>
        <w:rPr>
          <w:color w:val="242424"/>
          <w:sz w:val="4.3mm"/>
          <w:szCs w:val="4.3mm"/>
          <w:rFonts w:ascii="Segoe UI" w:cs="Segoe UI" w:eastAsia="Segoe UI" w:hAnsi="Segoe UI"/>
        </w:rPr>
        <w:br/>
        <w:t xml:space="preserve">OK, I I think we should make a start. So I think I can see all the names of the people who are viewing and I think you you all know me. But just for just for people viewing this offline, I'm Andrew McIntosh. I'm director of the UK RI Mental Health Platform and today we're talking about the Collaboration and Innovation Awards.</w:t>
      </w:r>
      <w:r>
        <w:rPr>
          <w:color w:val="242424"/>
          <w:sz w:val="4.3mm"/>
          <w:szCs w:val="4.3mm"/>
          <w:rFonts w:ascii="Segoe UI" w:cs="Segoe UI" w:eastAsia="Segoe UI" w:hAnsi="Segoe UI"/>
        </w:rPr>
        <w:br/>
        <w:t xml:space="preserve">And some of the background and instructions about how to apply and what we're looking for. So I wanted to start by by saying thanks first of all for coming to this meeting. It's an important opportunity for the mental health platform to broaden its impact and to improve collaboration across the platform and beyond.</w:t>
      </w:r>
      <w:r>
        <w:rPr>
          <w:color w:val="242424"/>
          <w:sz w:val="4.3mm"/>
          <w:szCs w:val="4.3mm"/>
          <w:rFonts w:ascii="Segoe UI" w:cs="Segoe UI" w:eastAsia="Segoe UI" w:hAnsi="Segoe UI"/>
        </w:rPr>
        <w:br/>
        <w:t xml:space="preserve">In a in a moment I'll go to the obligatory housekeeping slide, but and I'll hand over to Indrani, who's going to provide details of this opportunity. But there are three or four things that I wanted to. Could you go back to the previous slide please? So.</w:t>
      </w:r>
      <w:r>
        <w:rPr>
          <w:color w:val="242424"/>
          <w:sz w:val="4.3mm"/>
          <w:szCs w:val="4.3mm"/>
          <w:rFonts w:ascii="Segoe UI" w:cs="Segoe UI" w:eastAsia="Segoe UI" w:hAnsi="Segoe UI"/>
        </w:rPr>
        <w:br/>
        <w:t xml:space="preserve">So this call is to support collaboration innovation across the platform and is open to members, whether they're in academia, in industry or whether they'll they're whether they come from other backgrounds. But the lead applicant itself must be employed at UK Higher Education Institute.</w:t>
      </w:r>
      <w:r>
        <w:rPr>
          <w:color w:val="242424"/>
          <w:sz w:val="4.3mm"/>
          <w:szCs w:val="4.3mm"/>
          <w:rFonts w:ascii="Segoe UI" w:cs="Segoe UI" w:eastAsia="Segoe UI" w:hAnsi="Segoe UI"/>
        </w:rPr>
        <w:br/>
        <w:t xml:space="preserve">And the application must be consistent with our emphasis on mechanisms and deepening, deepening our understanding of severe mental illness. So it's intended to support new initiatives, but it's worth also emphasising that these initiatives.</w:t>
      </w:r>
      <w:r>
        <w:rPr>
          <w:color w:val="242424"/>
          <w:sz w:val="4.3mm"/>
          <w:szCs w:val="4.3mm"/>
          <w:rFonts w:ascii="Segoe UI" w:cs="Segoe UI" w:eastAsia="Segoe UI" w:hAnsi="Segoe UI"/>
        </w:rPr>
        <w:br/>
        <w:t xml:space="preserve">Would not normally be things that could compete for grant funding elsewhere in their current form. So pilot studies, early investigations, things that are a prequel to a larger grant application, they are all within scope, but if it could be submitted as a grant application to a Research Council or to welcome, it's probably not.</w:t>
      </w:r>
      <w:r>
        <w:rPr>
          <w:color w:val="242424"/>
          <w:sz w:val="4.3mm"/>
          <w:szCs w:val="4.3mm"/>
          <w:rFonts w:ascii="Segoe UI" w:cs="Segoe UI" w:eastAsia="Segoe UI" w:hAnsi="Segoe UI"/>
        </w:rPr>
        <w:br/>
        <w:t xml:space="preserve">Exactly the kind of thing that we're looking for. And so for this and other reasons, please speak to the coordinating centre and the hub members that you intend to collaborate with early. We we sincerely want you to develop a competitive proposal that has the maximum chance of success in the current round and so to maximise your chances of success.</w:t>
      </w:r>
      <w:r>
        <w:rPr>
          <w:color w:val="242424"/>
          <w:sz w:val="4.3mm"/>
          <w:szCs w:val="4.3mm"/>
          <w:rFonts w:ascii="Segoe UI" w:cs="Segoe UI" w:eastAsia="Segoe UI" w:hAnsi="Segoe UI"/>
        </w:rPr>
        <w:br/>
        <w:t xml:space="preserve">Please speak to us and the other hubs so that it fits with the overall plan and ethos of the platform.</w:t>
      </w:r>
      <w:r>
        <w:rPr>
          <w:color w:val="242424"/>
          <w:sz w:val="4.3mm"/>
          <w:szCs w:val="4.3mm"/>
          <w:rFonts w:ascii="Segoe UI" w:cs="Segoe UI" w:eastAsia="Segoe UI" w:hAnsi="Segoe UI"/>
        </w:rPr>
        <w:br/>
        <w:t xml:space="preserve">So I'm now going to go to the housekeeping side. Thanks, Vaughn. So no, no webinar is complete without housekeeping. So this webinar is going to be recorded and it'll be uploaded on our website. So hopefully you shouldn't have to take a few many notes and it'll be shared on some of our internal social media platforms. It won't be, it won't.</w:t>
      </w:r>
      <w:r>
        <w:rPr>
          <w:color w:val="242424"/>
          <w:sz w:val="4.3mm"/>
          <w:szCs w:val="4.3mm"/>
          <w:rFonts w:ascii="Segoe UI" w:cs="Segoe UI" w:eastAsia="Segoe UI" w:hAnsi="Segoe UI"/>
        </w:rPr>
        <w:br/>
        <w:t xml:space="preserve">Be shared externally through LinkedIn or anything more widely as it's relatively restricted in terms of the number of people that are eligible to apply during the webinar. The your camera, mic and hand raise function will be disabled, so we want people to post their questions in the in the Q&amp;A so that we can keep a careful record of them.</w:t>
      </w:r>
      <w:r>
        <w:rPr>
          <w:color w:val="242424"/>
          <w:sz w:val="4.3mm"/>
          <w:szCs w:val="4.3mm"/>
          <w:rFonts w:ascii="Segoe UI" w:cs="Segoe UI" w:eastAsia="Segoe UI" w:hAnsi="Segoe UI"/>
        </w:rPr>
        <w:br/>
        <w:t xml:space="preserve">And address them and the FAQ section on the website will be updated also. So questions can be posted anonymously if you prefer, and at the end of the webinar we'll have a Q&amp;A session which will last up to a maximum of 30 minutes, which will not be recorded.</w:t>
      </w:r>
      <w:r>
        <w:rPr>
          <w:color w:val="242424"/>
          <w:sz w:val="4.3mm"/>
          <w:szCs w:val="4.3mm"/>
          <w:rFonts w:ascii="Segoe UI" w:cs="Segoe UI" w:eastAsia="Segoe UI" w:hAnsi="Segoe UI"/>
        </w:rPr>
        <w:br/>
        <w:t xml:space="preserve">But we encourage you to keep your your, your that the keep keep the web page open during this time. If you're experiencing technical problems, please use the chat function or drop us an e-mail at MHP dotedac UK and somebody will be monitoring that, most likely Vaughn who's also on this on this.</w:t>
      </w:r>
      <w:r>
        <w:rPr>
          <w:color w:val="242424"/>
          <w:sz w:val="4.3mm"/>
          <w:szCs w:val="4.3mm"/>
          <w:rFonts w:ascii="Segoe UI" w:cs="Segoe UI" w:eastAsia="Segoe UI" w:hAnsi="Segoe UI"/>
        </w:rPr>
        <w:br/>
        <w:t xml:space="preserve">That.</w:t>
      </w:r>
      <w:r>
        <w:rPr>
          <w:color w:val="242424"/>
          <w:sz w:val="4.3mm"/>
          <w:szCs w:val="4.3mm"/>
          <w:rFonts w:ascii="Segoe UI" w:cs="Segoe UI" w:eastAsia="Segoe UI" w:hAnsi="Segoe UI"/>
        </w:rPr>
        <w:br/>
        <w:t xml:space="preserve">Many of you will know. So with that I'm going to hand over to Indrani, the MHP Senior Project Manager who's going to go into a bit more of the detail. She's going to cover everything I said I expect in in my preamble, but but thank you again for for coming and I'll hand over to Indrani now to do to deliver the rest of the discussion.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Indrani Manoharan   </w:t>
      </w:r>
      <w:r>
        <w:rPr>
          <w:color w:val="9E9E9E"/>
          <w:sz w:val="4.3mm"/>
          <w:szCs w:val="4.3mm"/>
          <w:rFonts w:ascii="Segoe UI" w:cs="Segoe UI" w:eastAsia="Segoe UI" w:hAnsi="Segoe UI"/>
        </w:rPr>
        <w:t xml:space="preserve">6:28</w:t>
      </w:r>
      <w:r>
        <w:rPr>
          <w:color w:val="242424"/>
          <w:sz w:val="4.3mm"/>
          <w:szCs w:val="4.3mm"/>
          <w:rFonts w:ascii="Segoe UI" w:cs="Segoe UI" w:eastAsia="Segoe UI" w:hAnsi="Segoe UI"/>
        </w:rPr>
        <w:br/>
        <w:t xml:space="preserve">Thanks, Andrew. Yeah, hopefully you can see that slide now. I'm Indrani. I'm the senior project manager at the Mental Health Platform. A very warm welcome to everyone. In this part of the presentation, I'm going to walk you through the actual application process and what happens after you're submitted.</w:t>
      </w:r>
      <w:r>
        <w:rPr>
          <w:color w:val="242424"/>
          <w:sz w:val="4.3mm"/>
          <w:szCs w:val="4.3mm"/>
          <w:rFonts w:ascii="Segoe UI" w:cs="Segoe UI" w:eastAsia="Segoe UI" w:hAnsi="Segoe UI"/>
        </w:rPr>
        <w:br/>
        <w:t xml:space="preserve">The application, but I'm going to kick off my presentation with a very brief introduction to the mental health platform and of course the the awards and we will then look at the eligibility and the timeline for the current round, which is round two.</w:t>
      </w:r>
      <w:r>
        <w:rPr>
          <w:color w:val="242424"/>
          <w:sz w:val="4.3mm"/>
          <w:szCs w:val="4.3mm"/>
          <w:rFonts w:ascii="Segoe UI" w:cs="Segoe UI" w:eastAsia="Segoe UI" w:hAnsi="Segoe UI"/>
        </w:rPr>
        <w:br/>
        <w:t xml:space="preserve">And the second-half of the webinar will look at the actual submission and the events that occur after you've submitted your application.</w:t>
      </w:r>
      <w:r>
        <w:rPr>
          <w:color w:val="242424"/>
          <w:sz w:val="4.3mm"/>
          <w:szCs w:val="4.3mm"/>
          <w:rFonts w:ascii="Segoe UI" w:cs="Segoe UI" w:eastAsia="Segoe UI" w:hAnsi="Segoe UI"/>
        </w:rPr>
        <w:br/>
        <w:t xml:space="preserve">So this slide is really just to introduce you to the mental health platform. I'm pretty sure that most of the people on the call today know this and are very familiar with this already, but this is really there for the benefit of any members who are joining us today, both on the webinar but and also watching this.</w:t>
      </w:r>
      <w:r>
        <w:rPr>
          <w:color w:val="242424"/>
          <w:sz w:val="4.3mm"/>
          <w:szCs w:val="4.3mm"/>
          <w:rFonts w:ascii="Segoe UI" w:cs="Segoe UI" w:eastAsia="Segoe UI" w:hAnsi="Segoe UI"/>
        </w:rPr>
        <w:br/>
        <w:t xml:space="preserve">On catch up and in case they're still relatively new to the mental health platform. So as Andrew said, we we came into existence about a year ago. So and the aim of the platform is to create a network of researchers to accelerate.</w:t>
      </w:r>
      <w:r>
        <w:rPr>
          <w:color w:val="242424"/>
          <w:sz w:val="4.3mm"/>
          <w:szCs w:val="4.3mm"/>
          <w:rFonts w:ascii="Segoe UI" w:cs="Segoe UI" w:eastAsia="Segoe UI" w:hAnsi="Segoe UI"/>
        </w:rPr>
        <w:br/>
        <w:t xml:space="preserve">Research into severe mental illness and therefore the way in which these conditions are diagnosed and treated for people suffering from severe mental illness. And the MHP contains 6 different hubs. Five of these hubs are research hubs and they're all underpinned by a single mental health.</w:t>
      </w:r>
      <w:r>
        <w:rPr>
          <w:color w:val="242424"/>
          <w:sz w:val="4.3mm"/>
          <w:szCs w:val="4.3mm"/>
          <w:rFonts w:ascii="Segoe UI" w:cs="Segoe UI" w:eastAsia="Segoe UI" w:hAnsi="Segoe UI"/>
        </w:rPr>
        <w:br/>
        <w:t xml:space="preserve">Data science hub called Data Mind and from this figure here it is very clear and evident and you can see the way in which the platform exists and functions and at its core we have the people with lived experience.</w:t>
      </w:r>
      <w:r>
        <w:rPr>
          <w:color w:val="242424"/>
          <w:sz w:val="4.3mm"/>
          <w:szCs w:val="4.3mm"/>
          <w:rFonts w:ascii="Segoe UI" w:cs="Segoe UI" w:eastAsia="Segoe UI" w:hAnsi="Segoe UI"/>
        </w:rPr>
        <w:br/>
        <w:t xml:space="preserve">As part of the as part of the platform, we have the PPIE network and we also have the PPIE steering group and we of course interact with members who are external to the platform as well and they have a very strong role into the governance and the decisions made within the platform and are represented.</w:t>
      </w:r>
      <w:r>
        <w:rPr>
          <w:color w:val="242424"/>
          <w:sz w:val="4.3mm"/>
          <w:szCs w:val="4.3mm"/>
          <w:rFonts w:ascii="Segoe UI" w:cs="Segoe UI" w:eastAsia="Segoe UI" w:hAnsi="Segoe UI"/>
        </w:rPr>
        <w:br/>
        <w:t xml:space="preserve">As part of the leadership team along with the MHP director Andrew who you've just met and all of the leads from the six different hubs and additionally we have a scientific Advisory Board. They help us align some of the strategic priorities to.</w:t>
      </w:r>
      <w:r>
        <w:rPr>
          <w:color w:val="242424"/>
          <w:sz w:val="4.3mm"/>
          <w:szCs w:val="4.3mm"/>
          <w:rFonts w:ascii="Segoe UI" w:cs="Segoe UI" w:eastAsia="Segoe UI" w:hAnsi="Segoe UI"/>
        </w:rPr>
        <w:br/>
        <w:t xml:space="preserve">Emerging evidences and overall we feed into the oversight. So the governance ultimately sits with the oversight board hosted by the UKRI. So hopefully that gives you a little bit of an introduction to the mental health platform.</w:t>
      </w:r>
      <w:r>
        <w:rPr>
          <w:color w:val="242424"/>
          <w:sz w:val="4.3mm"/>
          <w:szCs w:val="4.3mm"/>
          <w:rFonts w:ascii="Segoe UI" w:cs="Segoe UI" w:eastAsia="Segoe UI" w:hAnsi="Segoe UI"/>
        </w:rPr>
        <w:br/>
        <w:t xml:space="preserve">How we function and how we operate at the core. So in terms of funding opportunities at the platform, we have three main funding streams. Of course, we are gathered here today to talk about the.</w:t>
      </w:r>
      <w:r>
        <w:rPr>
          <w:color w:val="242424"/>
          <w:sz w:val="4.3mm"/>
          <w:szCs w:val="4.3mm"/>
          <w:rFonts w:ascii="Segoe UI" w:cs="Segoe UI" w:eastAsia="Segoe UI" w:hAnsi="Segoe UI"/>
        </w:rPr>
        <w:br/>
        <w:t xml:space="preserve">Collaboration and Innovation Awards. It's a biannual funding call. We're just going to launch our second round for the CNI Awards. We also currently have the PPIE Awards Live. This is a really unique funding call and it's a it's a annual.</w:t>
      </w:r>
      <w:r>
        <w:rPr>
          <w:color w:val="242424"/>
          <w:sz w:val="4.3mm"/>
          <w:szCs w:val="4.3mm"/>
          <w:rFonts w:ascii="Segoe UI" w:cs="Segoe UI" w:eastAsia="Segoe UI" w:hAnsi="Segoe UI"/>
        </w:rPr>
        <w:br/>
        <w:t xml:space="preserve">Bed and the platform has also successfully completed 2 funding calls for early career researchers. At this point of time, there are no further calls in this category, but this really gives you a flavor of the different type of funding opportunities that are available at the MHP.</w:t>
      </w:r>
      <w:r>
        <w:rPr>
          <w:color w:val="242424"/>
          <w:sz w:val="4.3mm"/>
          <w:szCs w:val="4.3mm"/>
          <w:rFonts w:ascii="Segoe UI" w:cs="Segoe UI" w:eastAsia="Segoe UI" w:hAnsi="Segoe UI"/>
        </w:rPr>
        <w:br/>
        <w:t xml:space="preserve">So what are the Collaboration and Innovation Awards? It's a part of 1.4 million pounds and has been really designed to strengthen collaboration, accelerate innovation and maximize impact throughout the work of the MHP.</w:t>
      </w:r>
      <w:r>
        <w:rPr>
          <w:color w:val="242424"/>
          <w:sz w:val="4.3mm"/>
          <w:szCs w:val="4.3mm"/>
          <w:rFonts w:ascii="Segoe UI" w:cs="Segoe UI" w:eastAsia="Segoe UI" w:hAnsi="Segoe UI"/>
        </w:rPr>
        <w:br/>
        <w:t xml:space="preserve">And really, at its core, it exists to enable the platform work better together and respond flexibly to emerging evidences in severe mental illness. And a central principle to the CNI awards is is that the people with lived experience are are partners.</w:t>
      </w:r>
      <w:r>
        <w:rPr>
          <w:color w:val="242424"/>
          <w:sz w:val="4.3mm"/>
          <w:szCs w:val="4.3mm"/>
          <w:rFonts w:ascii="Segoe UI" w:cs="Segoe UI" w:eastAsia="Segoe UI" w:hAnsi="Segoe UI"/>
        </w:rPr>
        <w:br/>
        <w:t xml:space="preserve">Not just participants.</w:t>
      </w:r>
      <w:r>
        <w:rPr>
          <w:color w:val="242424"/>
          <w:sz w:val="4.3mm"/>
          <w:szCs w:val="4.3mm"/>
          <w:rFonts w:ascii="Segoe UI" w:cs="Segoe UI" w:eastAsia="Segoe UI" w:hAnsi="Segoe UI"/>
        </w:rPr>
        <w:br/>
        <w:t xml:space="preserve">So who can apply to to these awards? Andrew covered some of these points, but I'm just going to talk about it at a little bit more detail. So only the current MHP members can apply as lead applicants. So it's open to researchers at any career stage, including those with lived experience.</w:t>
      </w:r>
      <w:r>
        <w:rPr>
          <w:color w:val="242424"/>
          <w:sz w:val="4.3mm"/>
          <w:szCs w:val="4.3mm"/>
          <w:rFonts w:ascii="Segoe UI" w:cs="Segoe UI" w:eastAsia="Segoe UI" w:hAnsi="Segoe UI"/>
        </w:rPr>
        <w:br/>
        <w:t xml:space="preserve">I know it is also open to MHP associate members and there's a very strong encouragement for cross hub, external and lived experience inclusive teams coming together to to apply for these awards and industry and external partners can also be involved as collaborators.</w:t>
      </w:r>
      <w:r>
        <w:rPr>
          <w:color w:val="242424"/>
          <w:sz w:val="4.3mm"/>
          <w:szCs w:val="4.3mm"/>
          <w:rFonts w:ascii="Segoe UI" w:cs="Segoe UI" w:eastAsia="Segoe UI" w:hAnsi="Segoe UI"/>
        </w:rPr>
        <w:br/>
        <w:t xml:space="preserve">But industry partners do have to be an accepted member of the MHP Industry Alliance in order to be involved as a collaborator on the application. And you can find a little bit more about the MHP Associate Membership Scheme and the Industry Alliance on our website.</w:t>
      </w:r>
      <w:r>
        <w:rPr>
          <w:color w:val="242424"/>
          <w:sz w:val="4.3mm"/>
          <w:szCs w:val="4.3mm"/>
          <w:rFonts w:ascii="Segoe UI" w:cs="Segoe UI" w:eastAsia="Segoe UI" w:hAnsi="Segoe UI"/>
        </w:rPr>
        <w:br/>
        <w:t xml:space="preserve">So in terms of what we're looking for, the projects that are submitted need to connect at least two of the hubs that I highlighted in the infographic before, and the budget would need to be between 10,000 and 300,000 lbs at 100% full economic cost to the funder.</w:t>
      </w:r>
      <w:r>
        <w:rPr>
          <w:color w:val="242424"/>
          <w:sz w:val="4.3mm"/>
          <w:szCs w:val="4.3mm"/>
          <w:rFonts w:ascii="Segoe UI" w:cs="Segoe UI" w:eastAsia="Segoe UI" w:hAnsi="Segoe UI"/>
        </w:rPr>
        <w:br/>
        <w:t xml:space="preserve">And all projects need to be completed by 31st of December 2028. And this date is really aligned with with the life cycle of the platform and the funding period. So essentially all live research projects would need to be completed by the state.</w:t>
      </w:r>
      <w:r>
        <w:rPr>
          <w:color w:val="242424"/>
          <w:sz w:val="4.3mm"/>
          <w:szCs w:val="4.3mm"/>
          <w:rFonts w:ascii="Segoe UI" w:cs="Segoe UI" w:eastAsia="Segoe UI" w:hAnsi="Segoe UI"/>
        </w:rPr>
        <w:br/>
        <w:t xml:space="preserve">And it's mandatory to include all PPIE in all stages of the project, including the design. And we would like it to align with at least one of the funding themes that's listed here. This is reviewed annually by the leadership team and also the PPIE steering group committee.</w:t>
      </w:r>
      <w:r>
        <w:rPr>
          <w:color w:val="242424"/>
          <w:sz w:val="4.3mm"/>
          <w:szCs w:val="4.3mm"/>
          <w:rFonts w:ascii="Segoe UI" w:cs="Segoe UI" w:eastAsia="Segoe UI" w:hAnsi="Segoe UI"/>
        </w:rPr>
        <w:br/>
        <w:t xml:space="preserve">So before we go into a bit more detail with the process itself, I would like to look at some key dates with you for the current round, which is round two. So our funding call opens on the 18th of Feb. Once the call closes, the applications undergo eligibility checks and the outcome will be shared by the.</w:t>
      </w:r>
      <w:r>
        <w:rPr>
          <w:color w:val="242424"/>
          <w:sz w:val="4.3mm"/>
          <w:szCs w:val="4.3mm"/>
          <w:rFonts w:ascii="Segoe UI" w:cs="Segoe UI" w:eastAsia="Segoe UI" w:hAnsi="Segoe UI"/>
        </w:rPr>
        <w:br/>
        <w:t xml:space="preserve">Coordinating team to all applicants. So those applicants who have passed the eligibility checks will then proceed into the review and the decision process. And I will talk about this a little bit more in detail in the later half of the webinar, but it's just to say awards that are valued.</w:t>
      </w:r>
      <w:r>
        <w:rPr>
          <w:color w:val="242424"/>
          <w:sz w:val="4.3mm"/>
          <w:szCs w:val="4.3mm"/>
          <w:rFonts w:ascii="Segoe UI" w:cs="Segoe UI" w:eastAsia="Segoe UI" w:hAnsi="Segoe UI"/>
        </w:rPr>
        <w:br/>
        <w:t xml:space="preserve">At at a certain point will undergo an additional independent peer and PPIE PPIE review step and applicants will then be given a chance to respond to any comments that are raised by the independent reviewers and once they've provided provided a response, it is then submitted to.</w:t>
      </w:r>
      <w:r>
        <w:rPr>
          <w:color w:val="242424"/>
          <w:sz w:val="4.3mm"/>
          <w:szCs w:val="4.3mm"/>
          <w:rFonts w:ascii="Segoe UI" w:cs="Segoe UI" w:eastAsia="Segoe UI" w:hAnsi="Segoe UI"/>
        </w:rPr>
        <w:br/>
        <w:t xml:space="preserve">The review committee for a decision on the funding after which the outcomes will be shared. For anyone watching this on catch up, I just want to say that specific dates will be revised biannually, so do visit our website for more details.</w:t>
      </w:r>
      <w:r>
        <w:rPr>
          <w:color w:val="242424"/>
          <w:sz w:val="4.3mm"/>
          <w:szCs w:val="4.3mm"/>
          <w:rFonts w:ascii="Segoe UI" w:cs="Segoe UI" w:eastAsia="Segoe UI" w:hAnsi="Segoe UI"/>
        </w:rPr>
        <w:br/>
        <w:t xml:space="preserve">So how do I apply? We hope that it's a it's a very simple form and hope everyone on the call today has already had a chance to go to our website and download the application form. Along with the application form, you also need to add the supporting documentation such as letters of support.</w:t>
      </w:r>
      <w:r>
        <w:rPr>
          <w:color w:val="242424"/>
          <w:sz w:val="4.3mm"/>
          <w:szCs w:val="4.3mm"/>
          <w:rFonts w:ascii="Segoe UI" w:cs="Segoe UI" w:eastAsia="Segoe UI" w:hAnsi="Segoe UI"/>
        </w:rPr>
        <w:br/>
        <w:t xml:space="preserve">And provide us your consent to process your data and we request you to submit the application as a single PDF. So the application form and the supporting documentation all need to be converted to a single PDF.</w:t>
      </w:r>
      <w:r>
        <w:rPr>
          <w:color w:val="242424"/>
          <w:sz w:val="4.3mm"/>
          <w:szCs w:val="4.3mm"/>
          <w:rFonts w:ascii="Segoe UI" w:cs="Segoe UI" w:eastAsia="Segoe UI" w:hAnsi="Segoe UI"/>
        </w:rPr>
        <w:br/>
        <w:t xml:space="preserve">And it can then be submitted to our e-mail address listed here, mhb@ed.ac.uk. So in the next few slides I'm going to throw some focus on some of the parts of the application form and this already highlights the different sections. So there's 11 parts to it, part one and two.</w:t>
      </w:r>
      <w:r>
        <w:rPr>
          <w:color w:val="242424"/>
          <w:sz w:val="4.3mm"/>
          <w:szCs w:val="4.3mm"/>
          <w:rFonts w:ascii="Segoe UI" w:cs="Segoe UI" w:eastAsia="Segoe UI" w:hAnsi="Segoe UI"/>
        </w:rPr>
        <w:br/>
        <w:t xml:space="preserve">Looks at applicant details, so this is where you'll add information pertaining to your colleagues and collaborators as well and project information. And part three and four looks at the mandatory PPIE involvement and industry involvement if it is applicable.</w:t>
      </w:r>
      <w:r>
        <w:rPr>
          <w:color w:val="242424"/>
          <w:sz w:val="4.3mm"/>
          <w:szCs w:val="4.3mm"/>
          <w:rFonts w:ascii="Segoe UI" w:cs="Segoe UI" w:eastAsia="Segoe UI" w:hAnsi="Segoe UI"/>
        </w:rPr>
        <w:br/>
        <w:t xml:space="preserve">And five and six covers project documents such as you know, your data management plan, research plan, etcetera. And the last section of the application form looks at conflict of interest and your consent of course. And there is a very useful checklist at the end of the application form.</w:t>
      </w:r>
      <w:r>
        <w:rPr>
          <w:color w:val="242424"/>
          <w:sz w:val="4.3mm"/>
          <w:szCs w:val="4.3mm"/>
          <w:rFonts w:ascii="Segoe UI" w:cs="Segoe UI" w:eastAsia="Segoe UI" w:hAnsi="Segoe UI"/>
        </w:rPr>
        <w:br/>
        <w:t xml:space="preserve">Uh, to help you go through the application form and send it and ensure that you have attached all the right documents.</w:t>
      </w:r>
      <w:r>
        <w:rPr>
          <w:color w:val="242424"/>
          <w:sz w:val="4.3mm"/>
          <w:szCs w:val="4.3mm"/>
          <w:rFonts w:ascii="Segoe UI" w:cs="Segoe UI" w:eastAsia="Segoe UI" w:hAnsi="Segoe UI"/>
        </w:rPr>
        <w:br/>
        <w:t xml:space="preserve">So I want to throw a little bit of focus into some of the sections of the application. So Part 6 is where you would include your budget plan. I'm not going to read this word for word, but just to say that these are the eligible costs that you can include in your budget plan.</w:t>
      </w:r>
      <w:r>
        <w:rPr>
          <w:color w:val="242424"/>
          <w:sz w:val="4.3mm"/>
          <w:szCs w:val="4.3mm"/>
          <w:rFonts w:ascii="Segoe UI" w:cs="Segoe UI" w:eastAsia="Segoe UI" w:hAnsi="Segoe UI"/>
        </w:rPr>
        <w:br/>
        <w:t xml:space="preserve">And these are the ineligible costs. Things such as equipment that is valued over 10,000 lbs is not eligible.</w:t>
      </w:r>
      <w:r>
        <w:rPr>
          <w:color w:val="242424"/>
          <w:sz w:val="4.3mm"/>
          <w:szCs w:val="4.3mm"/>
          <w:rFonts w:ascii="Segoe UI" w:cs="Segoe UI" w:eastAsia="Segoe UI" w:hAnsi="Segoe UI"/>
        </w:rPr>
        <w:br/>
        <w:t xml:space="preserve">And another section within the application form is where we capture conflict of interest. So please declare any actual potential or perceived conflict of interest relevant to the application so you don't have to relist the names of your co-leads or collaborators in this section.</w:t>
      </w:r>
      <w:r>
        <w:rPr>
          <w:color w:val="242424"/>
          <w:sz w:val="4.3mm"/>
          <w:szCs w:val="4.3mm"/>
          <w:rFonts w:ascii="Segoe UI" w:cs="Segoe UI" w:eastAsia="Segoe UI" w:hAnsi="Segoe UI"/>
        </w:rPr>
        <w:br/>
        <w:t xml:space="preserve">The section is really to capture any other relationship or role or financial interest that could be seen as reasonably influencing the review and the assessment of the proposed work.</w:t>
      </w:r>
      <w:r>
        <w:rPr>
          <w:color w:val="242424"/>
          <w:sz w:val="4.3mm"/>
          <w:szCs w:val="4.3mm"/>
          <w:rFonts w:ascii="Segoe UI" w:cs="Segoe UI" w:eastAsia="Segoe UI" w:hAnsi="Segoe UI"/>
        </w:rPr>
        <w:br/>
        <w:t xml:space="preserve">So my advice really to applicants at this point is if you're unsure, you're encouraged to declare the relationship or the conflict of interest and provide brief context to it. All of these declarations will then be reviewed by the coordinating team.</w:t>
      </w:r>
      <w:r>
        <w:rPr>
          <w:color w:val="242424"/>
          <w:sz w:val="4.3mm"/>
          <w:szCs w:val="4.3mm"/>
          <w:rFonts w:ascii="Segoe UI" w:cs="Segoe UI" w:eastAsia="Segoe UI" w:hAnsi="Segoe UI"/>
        </w:rPr>
        <w:br/>
        <w:t xml:space="preserve">For acceptance or the next steps, and I wanna say that declaring any potential conflict of interest does not automatically disadvantage any of the applications. It is just really built in there to ensure that the review and the decision process is conducted correctly and.</w:t>
      </w:r>
      <w:r>
        <w:rPr>
          <w:color w:val="242424"/>
          <w:sz w:val="4.3mm"/>
          <w:szCs w:val="4.3mm"/>
          <w:rFonts w:ascii="Segoe UI" w:cs="Segoe UI" w:eastAsia="Segoe UI" w:hAnsi="Segoe UI"/>
        </w:rPr>
        <w:br/>
        <w:t xml:space="preserve">In a fair manner.</w:t>
      </w:r>
      <w:r>
        <w:rPr>
          <w:color w:val="242424"/>
          <w:sz w:val="4.3mm"/>
          <w:szCs w:val="4.3mm"/>
          <w:rFonts w:ascii="Segoe UI" w:cs="Segoe UI" w:eastAsia="Segoe UI" w:hAnsi="Segoe UI"/>
        </w:rPr>
        <w:br/>
        <w:t xml:space="preserve">And lastly, I want to highlight the letters of support that would be required as part of your application. You already know that the project needs to connect at least two of the hubs, and the letters need to include the level of commitment and the type of contribution that's provided from from your hubs or collaborators.</w:t>
      </w:r>
      <w:r>
        <w:rPr>
          <w:color w:val="242424"/>
          <w:sz w:val="4.3mm"/>
          <w:szCs w:val="4.3mm"/>
          <w:rFonts w:ascii="Segoe UI" w:cs="Segoe UI" w:eastAsia="Segoe UI" w:hAnsi="Segoe UI"/>
        </w:rPr>
        <w:br/>
        <w:t xml:space="preserve">So this is really just a heads up to members who are really excitedly planning their application to get in touch with the hub leads well in advance so they you have their support to continue.</w:t>
      </w:r>
      <w:r>
        <w:rPr>
          <w:color w:val="242424"/>
          <w:sz w:val="4.3mm"/>
          <w:szCs w:val="4.3mm"/>
          <w:rFonts w:ascii="Segoe UI" w:cs="Segoe UI" w:eastAsia="Segoe UI" w:hAnsi="Segoe UI"/>
        </w:rPr>
        <w:br/>
        <w:t xml:space="preserve">So that covers your application process and now we're going to look at the events that occur after you've submitted your full application. This flow chart here captures it in a snapshot. So essentially the coordinating team complete the eligibility checks.</w:t>
      </w:r>
      <w:r>
        <w:rPr>
          <w:color w:val="242424"/>
          <w:sz w:val="4.3mm"/>
          <w:szCs w:val="4.3mm"/>
          <w:rFonts w:ascii="Segoe UI" w:cs="Segoe UI" w:eastAsia="Segoe UI" w:hAnsi="Segoe UI"/>
        </w:rPr>
        <w:br/>
        <w:t xml:space="preserve">And those awards that are valued under 20,000 lbs will directly go to the review committee. I'm going to talk about this a little bit more in detail in the next slide will directly go to the review committee for review and decision.</w:t>
      </w:r>
      <w:r>
        <w:rPr>
          <w:color w:val="242424"/>
          <w:sz w:val="4.3mm"/>
          <w:szCs w:val="4.3mm"/>
          <w:rFonts w:ascii="Segoe UI" w:cs="Segoe UI" w:eastAsia="Segoe UI" w:hAnsi="Segoe UI"/>
        </w:rPr>
        <w:br/>
        <w:t xml:space="preserve">And those awards that are valued at over 20,000 pounds have an additional independent peer and PPAU review step. If you remember, I spoke about this in in the date slide earlier on and the outcome from the independent review will then be shared with the review committee who will make the final decision.</w:t>
      </w:r>
      <w:r>
        <w:rPr>
          <w:color w:val="242424"/>
          <w:sz w:val="4.3mm"/>
          <w:szCs w:val="4.3mm"/>
          <w:rFonts w:ascii="Segoe UI" w:cs="Segoe UI" w:eastAsia="Segoe UI" w:hAnsi="Segoe UI"/>
        </w:rPr>
        <w:br/>
        <w:t xml:space="preserve">On the funding and essentially your the successful awards then start.</w:t>
      </w:r>
      <w:r>
        <w:rPr>
          <w:color w:val="242424"/>
          <w:sz w:val="4.3mm"/>
          <w:szCs w:val="4.3mm"/>
          <w:rFonts w:ascii="Segoe UI" w:cs="Segoe UI" w:eastAsia="Segoe UI" w:hAnsi="Segoe UI"/>
        </w:rPr>
        <w:br/>
        <w:t xml:space="preserve">So what are the review committee do and who are they? So the review committee review all of the projects and score as per the categories listed below, such as impact and strategic alignment to the MHP.</w:t>
      </w:r>
      <w:r>
        <w:rPr>
          <w:color w:val="242424"/>
          <w:sz w:val="4.3mm"/>
          <w:szCs w:val="4.3mm"/>
          <w:rFonts w:ascii="Segoe UI" w:cs="Segoe UI" w:eastAsia="Segoe UI" w:hAnsi="Segoe UI"/>
        </w:rPr>
        <w:br/>
        <w:t xml:space="preserve">I want to tell you a bit about the composition of the review committee. So at the meeting we will have independent reviewers, independent PPIE members we have, it's usually chaired by the director of the platform, Andrew and we also have UKRAMRC.</w:t>
      </w:r>
      <w:r>
        <w:rPr>
          <w:color w:val="242424"/>
          <w:sz w:val="4.3mm"/>
          <w:szCs w:val="4.3mm"/>
          <w:rFonts w:ascii="Segoe UI" w:cs="Segoe UI" w:eastAsia="Segoe UI" w:hAnsi="Segoe UI"/>
        </w:rPr>
        <w:br/>
        <w:t xml:space="preserve">Who joined the call as observers. So along with our independent peer and PPAE reviewers, we have at least one representative from each of the six hubs I outlined earlier on. And of course the coordinating team are present on the day to provide admin support and you can see immediately.</w:t>
      </w:r>
      <w:r>
        <w:rPr>
          <w:color w:val="242424"/>
          <w:sz w:val="4.3mm"/>
          <w:szCs w:val="4.3mm"/>
          <w:rFonts w:ascii="Segoe UI" w:cs="Segoe UI" w:eastAsia="Segoe UI" w:hAnsi="Segoe UI"/>
        </w:rPr>
        <w:br/>
        <w:t xml:space="preserve">Obviously from the composition it is there to ensure that the review and the decision process is fair and you can find further details using this document on our website.</w:t>
      </w:r>
      <w:r>
        <w:rPr>
          <w:color w:val="242424"/>
          <w:sz w:val="4.3mm"/>
          <w:szCs w:val="4.3mm"/>
          <w:rFonts w:ascii="Segoe UI" w:cs="Segoe UI" w:eastAsia="Segoe UI" w:hAnsi="Segoe UI"/>
        </w:rPr>
        <w:br/>
        <w:t xml:space="preserve">So once the review committee have made their decision, the outcomes are provided to all the participants, including any feedback and of course including to those members who have been unsuccessful in that particular round. Our previous experience has suggested that candidates really appreciate this feedback.</w:t>
      </w:r>
      <w:r>
        <w:rPr>
          <w:color w:val="242424"/>
          <w:sz w:val="4.3mm"/>
          <w:szCs w:val="4.3mm"/>
          <w:rFonts w:ascii="Segoe UI" w:cs="Segoe UI" w:eastAsia="Segoe UI" w:hAnsi="Segoe UI"/>
        </w:rPr>
        <w:br/>
        <w:t xml:space="preserve">Feedback that is provided. So for successful candidates, there are two possible outcomes. One is the conditional outcome wherein the review committee would suggest some amendments or changes that would need to be incorporated before funding confirmation can be provided.</w:t>
      </w:r>
      <w:r>
        <w:rPr>
          <w:color w:val="242424"/>
          <w:sz w:val="4.3mm"/>
          <w:szCs w:val="4.3mm"/>
          <w:rFonts w:ascii="Segoe UI" w:cs="Segoe UI" w:eastAsia="Segoe UI" w:hAnsi="Segoe UI"/>
        </w:rPr>
        <w:br/>
        <w:t xml:space="preserve">And the other outcome is your unconditional outcome where the review committee have made the decision to fund the project in full. So once we have our successful applicants, we the coordinating team will then get in touch to initiate the contract exchange with the.</w:t>
      </w:r>
      <w:r>
        <w:rPr>
          <w:color w:val="242424"/>
          <w:sz w:val="4.3mm"/>
          <w:szCs w:val="4.3mm"/>
          <w:rFonts w:ascii="Segoe UI" w:cs="Segoe UI" w:eastAsia="Segoe UI" w:hAnsi="Segoe UI"/>
        </w:rPr>
        <w:br/>
        <w:t xml:space="preserve">Successful awardees.</w:t>
      </w:r>
      <w:r>
        <w:rPr>
          <w:color w:val="242424"/>
          <w:sz w:val="4.3mm"/>
          <w:szCs w:val="4.3mm"/>
          <w:rFonts w:ascii="Segoe UI" w:cs="Segoe UI" w:eastAsia="Segoe UI" w:hAnsi="Segoe UI"/>
        </w:rPr>
        <w:br/>
        <w:t xml:space="preserve">So the project needs to really begin within six months of receiving the outcome e-mail. So this is the decision of the review committee. I I I do have to mention that all the decisions from the review committee are also communicated to the leadership team and the PPIE.</w:t>
      </w:r>
      <w:r>
        <w:rPr>
          <w:color w:val="242424"/>
          <w:sz w:val="4.3mm"/>
          <w:szCs w:val="4.3mm"/>
          <w:rFonts w:ascii="Segoe UI" w:cs="Segoe UI" w:eastAsia="Segoe UI" w:hAnsi="Segoe UI"/>
        </w:rPr>
        <w:br/>
        <w:t xml:space="preserve">Steering groups. So again, that's their feedback into how these awards are governed and delivered. Once the contract is signed, the project would need to start within within a month and you you're already aware of this date, so that essentially initiates.</w:t>
      </w:r>
      <w:r>
        <w:rPr>
          <w:color w:val="242424"/>
          <w:sz w:val="4.3mm"/>
          <w:szCs w:val="4.3mm"/>
          <w:rFonts w:ascii="Segoe UI" w:cs="Segoe UI" w:eastAsia="Segoe UI" w:hAnsi="Segoe UI"/>
        </w:rPr>
        <w:br/>
        <w:t xml:space="preserve">Or signals the start of the project and it doesn't stop there. We really want to be there not just at the project start, but also support the awardees throughout the delivery of the work. Our aim is really to help the awardees stay on track, meet project goals and manage the.</w:t>
      </w:r>
      <w:r>
        <w:rPr>
          <w:color w:val="242424"/>
          <w:sz w:val="4.3mm"/>
          <w:szCs w:val="4.3mm"/>
          <w:rFonts w:ascii="Segoe UI" w:cs="Segoe UI" w:eastAsia="Segoe UI" w:hAnsi="Segoe UI"/>
        </w:rPr>
        <w:br/>
        <w:t xml:space="preserve">But did confidently. So at the start we'll have an onboarding call and there'll be other support offered in terms of check in calls and identifying mentoring needs as as part of the project delivery.</w:t>
      </w:r>
      <w:r>
        <w:rPr>
          <w:color w:val="242424"/>
          <w:sz w:val="4.3mm"/>
          <w:szCs w:val="4.3mm"/>
          <w:rFonts w:ascii="Segoe UI" w:cs="Segoe UI" w:eastAsia="Segoe UI" w:hAnsi="Segoe UI"/>
        </w:rPr>
        <w:br/>
        <w:t xml:space="preserve">And in terms of the monitoring requirements from the UKRI, the funder, the awardees will be asked to submit 2 brief written reports every year and at the end of the project they'll be asked to submit a final report. So this is about a month before the end date and that will then be shared with the MHP leadership.</w:t>
      </w:r>
      <w:r>
        <w:rPr>
          <w:color w:val="242424"/>
          <w:sz w:val="4.3mm"/>
          <w:szCs w:val="4.3mm"/>
          <w:rFonts w:ascii="Segoe UI" w:cs="Segoe UI" w:eastAsia="Segoe UI" w:hAnsi="Segoe UI"/>
        </w:rPr>
        <w:br/>
        <w:t xml:space="preserve">Team and the PPIE steering group. And of course this is not the only form of dissemination for for the project. We hope that there is lots of different ways of dissemination at the end of the project.</w:t>
      </w:r>
      <w:r>
        <w:rPr>
          <w:color w:val="242424"/>
          <w:sz w:val="4.3mm"/>
          <w:szCs w:val="4.3mm"/>
          <w:rFonts w:ascii="Segoe UI" w:cs="Segoe UI" w:eastAsia="Segoe UI" w:hAnsi="Segoe UI"/>
        </w:rPr>
        <w:br/>
        <w:t xml:space="preserve">So now you've now seen the whole process and in case you're remotely wondering, does it really matter? Should I apply to the CNI awards? I really want to enthusiastically say yes, it does. The CNI awards do help in breaking down silos across the hubs.</w:t>
      </w:r>
      <w:r>
        <w:rPr>
          <w:color w:val="242424"/>
          <w:sz w:val="4.3mm"/>
          <w:szCs w:val="4.3mm"/>
          <w:rFonts w:ascii="Segoe UI" w:cs="Segoe UI" w:eastAsia="Segoe UI" w:hAnsi="Segoe UI"/>
        </w:rPr>
        <w:br/>
        <w:t xml:space="preserve">And different disciplines. It helps accelerate translation from research into patient benefit. And you've heard this point enough number of times from me. CNI awards really help embed lived experience at every level of decision making.</w:t>
      </w:r>
      <w:r>
        <w:rPr>
          <w:color w:val="242424"/>
          <w:sz w:val="4.3mm"/>
          <w:szCs w:val="4.3mm"/>
          <w:rFonts w:ascii="Segoe UI" w:cs="Segoe UI" w:eastAsia="Segoe UI" w:hAnsi="Segoe UI"/>
        </w:rPr>
        <w:br/>
        <w:t xml:space="preserve">And feeds into our ultimate or overall vision or goal wherein we are looking to build a trusted and connected community that really lasts well beyond the time of lifetime of the platform.</w:t>
      </w:r>
      <w:r>
        <w:rPr>
          <w:color w:val="242424"/>
          <w:sz w:val="4.3mm"/>
          <w:szCs w:val="4.3mm"/>
          <w:rFonts w:ascii="Segoe UI" w:cs="Segoe UI" w:eastAsia="Segoe UI" w:hAnsi="Segoe UI"/>
        </w:rPr>
        <w:br/>
        <w:t xml:space="preserve">On that note, I would like to share news on round one. So these are two brilliant awardees from the first round of the CNI Awards, Doctor Carvalho and Doctor Lennell. Both of their projects connect all of the six hubs.</w:t>
      </w:r>
      <w:r>
        <w:rPr>
          <w:color w:val="242424"/>
          <w:sz w:val="4.3mm"/>
          <w:szCs w:val="4.3mm"/>
          <w:rFonts w:ascii="Segoe UI" w:cs="Segoe UI" w:eastAsia="Segoe UI" w:hAnsi="Segoe UI"/>
        </w:rPr>
        <w:br/>
        <w:t xml:space="preserve">Within the platform. So do watch the space for more developments on this exciting on their exciting projects. And with that I want to thank everyone for joining the webinar today. It's really great to have you here and you have our contact details on social media.</w:t>
      </w:r>
      <w:r>
        <w:rPr>
          <w:color w:val="242424"/>
          <w:sz w:val="4.3mm"/>
          <w:szCs w:val="4.3mm"/>
          <w:rFonts w:ascii="Segoe UI" w:cs="Segoe UI" w:eastAsia="Segoe UI" w:hAnsi="Segoe UI"/>
        </w:rPr>
        <w:br/>
        <w:t xml:space="preserve">details, do feel free to reach out with any questions that you may have during the application process. Thank you.</w:t>
      </w:r>
      <w:r>
        <w:rPr>
          <w:color w:val="242424"/>
          <w:sz w:val="4.3mm"/>
          <w:szCs w:val="4.3mm"/>
          <w:rFonts w:ascii="Segoe UI" w:cs="Segoe UI" w:eastAsia="Segoe UI" w:hAnsi="Segoe UI"/>
        </w:rPr>
        <w:br/>
        <w:t xml:space="preserve">So I'd now like to open on to the Q&amp;A session. This will be moderated by Vaughn and both Andrew and I will have a go at trying to answer some of the questions. Just a note to say that this part will not be recorded, so we do encourage you to turn on your camera and mic if possible.</w:t>
      </w:r>
      <w:r>
        <w:rPr>
          <w:color w:val="242424"/>
          <w:sz w:val="4.3mm"/>
          <w:szCs w:val="4.3mm"/>
          <w:rFonts w:ascii="Segoe UI" w:cs="Segoe UI" w:eastAsia="Segoe UI" w:hAnsi="Segoe UI"/>
        </w:rPr>
        <w:br/>
        <w:t xml:space="preserve">If not, please do pop in your question in the Q&amp;A session.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Andrew McIntosh   </w:t>
      </w:r>
      <w:r>
        <w:rPr>
          <w:color w:val="9E9E9E"/>
          <w:sz w:val="4.3mm"/>
          <w:szCs w:val="4.3mm"/>
          <w:rFonts w:ascii="Segoe UI" w:cs="Segoe UI" w:eastAsia="Segoe UI" w:hAnsi="Segoe UI"/>
        </w:rPr>
        <w:t xml:space="preserve">24:53</w:t>
      </w:r>
      <w:r>
        <w:rPr>
          <w:color w:val="242424"/>
          <w:sz w:val="4.3mm"/>
          <w:szCs w:val="4.3mm"/>
          <w:rFonts w:ascii="Segoe UI" w:cs="Segoe UI" w:eastAsia="Segoe UI" w:hAnsi="Segoe UI"/>
        </w:rPr>
        <w:br/>
        <w:t xml:space="preserve">I think you won't be necessarily be able to turn on your mic or camera until until we know that you have a question. So if you post your question or you say that you'd like to ask a question directly, if you pop that in the Q&amp;A, Vaughn, I think and then Vaughn, I hope this is right, you can turn on their microphone and and and give them permission to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Vaughn Feuer   </w:t>
      </w:r>
      <w:r>
        <w:rPr>
          <w:color w:val="9E9E9E"/>
          <w:sz w:val="4.3mm"/>
          <w:szCs w:val="4.3mm"/>
          <w:rFonts w:ascii="Segoe UI" w:cs="Segoe UI" w:eastAsia="Segoe UI" w:hAnsi="Segoe UI"/>
        </w:rPr>
        <w:t xml:space="preserve">25:12</w:t>
      </w:r>
      <w:r>
        <w:rPr>
          <w:color w:val="242424"/>
          <w:sz w:val="4.3mm"/>
          <w:szCs w:val="4.3mm"/>
          <w:rFonts w:ascii="Segoe UI" w:cs="Segoe UI" w:eastAsia="Segoe UI" w:hAnsi="Segoe UI"/>
        </w:rPr>
        <w:br/>
        <w:t xml:space="preserve">Microphones and cameras will be enabled shortly and if you just raise your hand before asking any questions, we can get to you there if you want to do it through mic and camera. Otherwise just post to the Q&amp;A function.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Andrew McIntosh   </w:t>
      </w:r>
      <w:r>
        <w:rPr>
          <w:color w:val="9E9E9E"/>
          <w:sz w:val="4.3mm"/>
          <w:szCs w:val="4.3mm"/>
          <w:rFonts w:ascii="Segoe UI" w:cs="Segoe UI" w:eastAsia="Segoe UI" w:hAnsi="Segoe UI"/>
        </w:rPr>
        <w:t xml:space="preserve">25:13</w:t>
      </w:r>
      <w:r>
        <w:rPr>
          <w:color w:val="242424"/>
          <w:sz w:val="4.3mm"/>
          <w:szCs w:val="4.3mm"/>
          <w:rFonts w:ascii="Segoe UI" w:cs="Segoe UI" w:eastAsia="Segoe UI" w:hAnsi="Segoe UI"/>
        </w:rPr>
        <w:br/>
        <w:t xml:space="preserve">Right.</w:t>
      </w:r>
      <w:r>
        <w:rPr>
          <w:color w:val="242424"/>
          <w:sz w:val="4.3mm"/>
          <w:szCs w:val="4.3mm"/>
          <w:rFonts w:ascii="Segoe UI" w:cs="Segoe UI" w:eastAsia="Segoe UI" w:hAnsi="Segoe UI"/>
        </w:rPr>
        <w:br/>
        <w:t xml:space="preserve">So we'll wait a minute before we conclude that there aren't any questions and it was perfectly clear. Yeah, post in the Q&amp;A or raise your hand. That would be terrific.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Indrani Manoharan   </w:t>
      </w:r>
      <w:r>
        <w:rPr>
          <w:color w:val="9E9E9E"/>
          <w:sz w:val="4.3mm"/>
          <w:szCs w:val="4.3mm"/>
          <w:rFonts w:ascii="Segoe UI" w:cs="Segoe UI" w:eastAsia="Segoe UI" w:hAnsi="Segoe UI"/>
        </w:rPr>
        <w:t xml:space="preserve">26:04</w:t>
      </w:r>
      <w:r>
        <w:rPr>
          <w:color w:val="242424"/>
          <w:sz w:val="4.3mm"/>
          <w:szCs w:val="4.3mm"/>
          <w:rFonts w:ascii="Segoe UI" w:cs="Segoe UI" w:eastAsia="Segoe UI" w:hAnsi="Segoe UI"/>
        </w:rPr>
        <w:br/>
        <w:t xml:space="preserve">Yeah, I think the mic and camera is now enabled, so if anyone has any questions, please let us know.</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Vaughn Feuer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s-togqj8oy75jy2oqalh8.png"/><Relationship Id="rId7" Type="http://schemas.openxmlformats.org/officeDocument/2006/relationships/image" Target="media/qavfl27j1qb1fqxznjw9c.png"/><Relationship Id="rId8" Type="http://schemas.openxmlformats.org/officeDocument/2006/relationships/image" Target="media/rz_mv0zoizc7euxlqa62j.png"/><Relationship Id="rId9" Type="http://schemas.openxmlformats.org/officeDocument/2006/relationships/image" Target="media/up_opk0zfzqpvntnysk6b.png"/><Relationship Id="rId10" Type="http://schemas.openxmlformats.org/officeDocument/2006/relationships/image" Target="media/ov0uft6cm3rwnsv7llcyy.png"/><Relationship Id="rId11" Type="http://schemas.openxmlformats.org/officeDocument/2006/relationships/image" Target="media/zfvxvklcnwg9w-sq2wgw8.png"/><Relationship Id="rId12" Type="http://schemas.openxmlformats.org/officeDocument/2006/relationships/image" Target="media/5p_jtmvegvl8ntdjinjcx.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2026-02-06T12:25:32.482Z</dcterms:created>
  <dcterms:modified xsi:type="dcterms:W3CDTF">2026-02-06T12:25:32.482Z</dcterms:modified>
</cp:coreProperties>
</file>

<file path=docProps/custom.xml><?xml version="1.0" encoding="utf-8"?>
<Properties xmlns="http://schemas.openxmlformats.org/officeDocument/2006/custom-properties" xmlns:vt="http://schemas.openxmlformats.org/officeDocument/2006/docPropsVTypes"/>
</file>